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D5" w:rsidRPr="005272CE" w:rsidRDefault="002A48B7" w:rsidP="00FB2ED5">
      <w:pPr>
        <w:spacing w:after="0"/>
        <w:jc w:val="center"/>
        <w:rPr>
          <w:b/>
          <w:sz w:val="24"/>
          <w:szCs w:val="24"/>
          <w:u w:val="single"/>
        </w:rPr>
      </w:pPr>
      <w:r w:rsidRPr="005272CE">
        <w:rPr>
          <w:b/>
          <w:sz w:val="24"/>
          <w:szCs w:val="24"/>
          <w:u w:val="single"/>
        </w:rPr>
        <w:t>SG1 / REP Engineers’ Report</w:t>
      </w:r>
      <w:r w:rsidR="00FB2ED5" w:rsidRPr="005272CE">
        <w:rPr>
          <w:b/>
          <w:sz w:val="24"/>
          <w:szCs w:val="24"/>
          <w:u w:val="single"/>
        </w:rPr>
        <w:t xml:space="preserve"> on the Feasibility</w:t>
      </w:r>
    </w:p>
    <w:p w:rsidR="00FB2ED5" w:rsidRPr="005272CE" w:rsidRDefault="00FB2ED5" w:rsidP="00FB2ED5">
      <w:pPr>
        <w:spacing w:after="0"/>
        <w:jc w:val="center"/>
        <w:rPr>
          <w:b/>
          <w:sz w:val="24"/>
          <w:szCs w:val="24"/>
          <w:u w:val="single"/>
        </w:rPr>
      </w:pPr>
      <w:r w:rsidRPr="005272CE">
        <w:rPr>
          <w:b/>
          <w:sz w:val="24"/>
          <w:szCs w:val="24"/>
          <w:u w:val="single"/>
        </w:rPr>
        <w:t xml:space="preserve"> </w:t>
      </w:r>
      <w:proofErr w:type="gramStart"/>
      <w:r w:rsidR="002E33CE" w:rsidRPr="005272CE">
        <w:rPr>
          <w:b/>
          <w:sz w:val="24"/>
          <w:szCs w:val="24"/>
          <w:u w:val="single"/>
        </w:rPr>
        <w:t>O</w:t>
      </w:r>
      <w:r w:rsidRPr="005272CE">
        <w:rPr>
          <w:b/>
          <w:sz w:val="24"/>
          <w:szCs w:val="24"/>
          <w:u w:val="single"/>
        </w:rPr>
        <w:t>f</w:t>
      </w:r>
      <w:r w:rsidR="002E33CE" w:rsidRPr="005272CE">
        <w:rPr>
          <w:b/>
          <w:sz w:val="24"/>
          <w:szCs w:val="24"/>
          <w:u w:val="single"/>
        </w:rPr>
        <w:t xml:space="preserve"> </w:t>
      </w:r>
      <w:r w:rsidRPr="005272CE">
        <w:rPr>
          <w:b/>
          <w:sz w:val="24"/>
          <w:szCs w:val="24"/>
          <w:u w:val="single"/>
        </w:rPr>
        <w:t xml:space="preserve"> Developing</w:t>
      </w:r>
      <w:proofErr w:type="gramEnd"/>
      <w:r w:rsidRPr="005272CE">
        <w:rPr>
          <w:b/>
          <w:sz w:val="24"/>
          <w:szCs w:val="24"/>
          <w:u w:val="single"/>
        </w:rPr>
        <w:t xml:space="preserve"> </w:t>
      </w:r>
      <w:proofErr w:type="spellStart"/>
      <w:r w:rsidRPr="005272CE">
        <w:rPr>
          <w:b/>
          <w:sz w:val="24"/>
          <w:szCs w:val="24"/>
          <w:u w:val="single"/>
        </w:rPr>
        <w:t>Whitewater</w:t>
      </w:r>
      <w:proofErr w:type="spellEnd"/>
      <w:r w:rsidRPr="005272CE">
        <w:rPr>
          <w:b/>
          <w:sz w:val="24"/>
          <w:szCs w:val="24"/>
          <w:u w:val="single"/>
        </w:rPr>
        <w:t xml:space="preserve"> Play Features in the Weir Replacement Project:</w:t>
      </w:r>
    </w:p>
    <w:p w:rsidR="002A48B7" w:rsidRPr="005272CE" w:rsidRDefault="002A48B7" w:rsidP="002A48B7">
      <w:pPr>
        <w:spacing w:after="0"/>
        <w:jc w:val="center"/>
        <w:rPr>
          <w:b/>
          <w:sz w:val="24"/>
          <w:szCs w:val="24"/>
          <w:u w:val="single"/>
        </w:rPr>
      </w:pPr>
      <w:r w:rsidRPr="005272CE">
        <w:rPr>
          <w:b/>
          <w:sz w:val="24"/>
          <w:szCs w:val="24"/>
          <w:u w:val="single"/>
        </w:rPr>
        <w:t>Summary and Key Points</w:t>
      </w:r>
    </w:p>
    <w:p w:rsidR="002A48B7" w:rsidRDefault="002A48B7" w:rsidP="002A48B7">
      <w:pPr>
        <w:spacing w:after="0"/>
        <w:jc w:val="center"/>
        <w:rPr>
          <w:b/>
          <w:u w:val="single"/>
        </w:rPr>
      </w:pPr>
    </w:p>
    <w:p w:rsidR="002A48B7" w:rsidRDefault="002A48B7" w:rsidP="0005414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C5284D" w:rsidRDefault="002A48B7" w:rsidP="002A4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74A7">
        <w:rPr>
          <w:rFonts w:ascii="Calibri" w:hAnsi="Calibri" w:cs="Calibri"/>
        </w:rPr>
        <w:t xml:space="preserve">Both </w:t>
      </w:r>
      <w:r w:rsidRPr="0005414D">
        <w:rPr>
          <w:rFonts w:ascii="Calibri" w:hAnsi="Calibri" w:cs="Calibri"/>
          <w:i/>
        </w:rPr>
        <w:t>SG1</w:t>
      </w:r>
      <w:r w:rsidRPr="003674A7">
        <w:rPr>
          <w:rFonts w:ascii="Calibri" w:hAnsi="Calibri" w:cs="Calibri"/>
        </w:rPr>
        <w:t xml:space="preserve"> and </w:t>
      </w:r>
      <w:r w:rsidRPr="0005414D">
        <w:rPr>
          <w:rFonts w:ascii="Calibri" w:hAnsi="Calibri" w:cs="Calibri"/>
          <w:i/>
        </w:rPr>
        <w:t>REP</w:t>
      </w:r>
      <w:r w:rsidRPr="003674A7">
        <w:rPr>
          <w:rFonts w:ascii="Calibri" w:hAnsi="Calibri" w:cs="Calibri"/>
        </w:rPr>
        <w:t xml:space="preserve"> have been designing river improvement projects for over 35 years, including public recreational and safety projects, fish passage projects, and riverside parks and greenways.</w:t>
      </w:r>
      <w:r w:rsidR="002E33CE">
        <w:rPr>
          <w:rFonts w:ascii="Calibri" w:hAnsi="Calibri" w:cs="Calibri"/>
        </w:rPr>
        <w:t xml:space="preserve"> </w:t>
      </w:r>
      <w:r w:rsidR="00C5284D">
        <w:rPr>
          <w:rFonts w:ascii="Calibri" w:hAnsi="Calibri" w:cs="Calibri"/>
        </w:rPr>
        <w:t>Their report is based on:</w:t>
      </w:r>
    </w:p>
    <w:p w:rsidR="00C5284D" w:rsidRDefault="00C5284D" w:rsidP="002A4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284D" w:rsidRPr="00C5284D" w:rsidRDefault="00C5284D" w:rsidP="00C52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 of </w:t>
      </w:r>
      <w:proofErr w:type="spellStart"/>
      <w:r w:rsidRPr="006D46B6">
        <w:rPr>
          <w:rFonts w:ascii="Calibri" w:hAnsi="Calibri" w:cs="Calibri"/>
          <w:i/>
        </w:rPr>
        <w:t>Stantec</w:t>
      </w:r>
      <w:r>
        <w:rPr>
          <w:rFonts w:ascii="Calibri" w:hAnsi="Calibri" w:cs="Calibri"/>
        </w:rPr>
        <w:t>’s</w:t>
      </w:r>
      <w:proofErr w:type="spellEnd"/>
      <w:r>
        <w:rPr>
          <w:rFonts w:ascii="Calibri" w:hAnsi="Calibri" w:cs="Calibri"/>
        </w:rPr>
        <w:t xml:space="preserve"> draft </w:t>
      </w:r>
      <w:r w:rsidRPr="00C5284D">
        <w:rPr>
          <w:rFonts w:ascii="Calibri" w:hAnsi="Calibri" w:cs="Calibri"/>
          <w:i/>
        </w:rPr>
        <w:t>Preliminary Design Report</w:t>
      </w:r>
      <w:r>
        <w:rPr>
          <w:rFonts w:ascii="Calibri" w:hAnsi="Calibri" w:cs="Calibri"/>
        </w:rPr>
        <w:t xml:space="preserve"> and the </w:t>
      </w:r>
      <w:r w:rsidRPr="00C5284D">
        <w:rPr>
          <w:rFonts w:ascii="Calibri" w:hAnsi="Calibri" w:cs="Calibri"/>
          <w:i/>
        </w:rPr>
        <w:t>Final Design Presentation</w:t>
      </w:r>
    </w:p>
    <w:p w:rsidR="00C5284D" w:rsidRDefault="00C5284D" w:rsidP="00C52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Site reconnaissance, 2021 06 22</w:t>
      </w:r>
    </w:p>
    <w:p w:rsidR="00C5284D" w:rsidRDefault="00271141" w:rsidP="00C52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 and discussion, v</w:t>
      </w:r>
      <w:r w:rsidR="00C5284D">
        <w:rPr>
          <w:rFonts w:ascii="Calibri" w:hAnsi="Calibri" w:cs="Calibri"/>
        </w:rPr>
        <w:t>ir</w:t>
      </w:r>
      <w:r>
        <w:rPr>
          <w:rFonts w:ascii="Calibri" w:hAnsi="Calibri" w:cs="Calibri"/>
        </w:rPr>
        <w:t xml:space="preserve">tual meeting, 2021 08 18 – Attendees: </w:t>
      </w:r>
      <w:r w:rsidRPr="006D46B6">
        <w:rPr>
          <w:rFonts w:ascii="Calibri" w:hAnsi="Calibri" w:cs="Calibri"/>
          <w:i/>
        </w:rPr>
        <w:t>CVRD</w:t>
      </w:r>
      <w:r w:rsidR="00190B65">
        <w:rPr>
          <w:rFonts w:ascii="Calibri" w:hAnsi="Calibri" w:cs="Calibri"/>
        </w:rPr>
        <w:t xml:space="preserve"> [</w:t>
      </w:r>
      <w:r w:rsidR="00C5284D">
        <w:rPr>
          <w:rFonts w:ascii="Calibri" w:hAnsi="Calibri" w:cs="Calibri"/>
        </w:rPr>
        <w:t>Proje</w:t>
      </w:r>
      <w:r>
        <w:rPr>
          <w:rFonts w:ascii="Calibri" w:hAnsi="Calibri" w:cs="Calibri"/>
        </w:rPr>
        <w:t xml:space="preserve">ct Manager </w:t>
      </w:r>
      <w:r w:rsidR="00190B65">
        <w:rPr>
          <w:rFonts w:ascii="Calibri" w:hAnsi="Calibri" w:cs="Calibri"/>
        </w:rPr>
        <w:t>Leroy Van Wieren]</w:t>
      </w:r>
      <w:r w:rsidR="00C5284D">
        <w:rPr>
          <w:rFonts w:ascii="Calibri" w:hAnsi="Calibri" w:cs="Calibri"/>
        </w:rPr>
        <w:t xml:space="preserve">, </w:t>
      </w:r>
      <w:proofErr w:type="spellStart"/>
      <w:r w:rsidR="00C5284D" w:rsidRPr="006D46B6">
        <w:rPr>
          <w:rFonts w:ascii="Calibri" w:hAnsi="Calibri" w:cs="Calibri"/>
          <w:i/>
        </w:rPr>
        <w:t>Stantec</w:t>
      </w:r>
      <w:proofErr w:type="spellEnd"/>
      <w:r w:rsidR="00C5284D">
        <w:rPr>
          <w:rFonts w:ascii="Calibri" w:hAnsi="Calibri" w:cs="Calibri"/>
        </w:rPr>
        <w:t xml:space="preserve"> </w:t>
      </w:r>
      <w:r w:rsidR="00190B65">
        <w:rPr>
          <w:rFonts w:ascii="Calibri" w:hAnsi="Calibri" w:cs="Calibri"/>
        </w:rPr>
        <w:t>[</w:t>
      </w:r>
      <w:r>
        <w:rPr>
          <w:rFonts w:ascii="Calibri" w:hAnsi="Calibri" w:cs="Calibri"/>
        </w:rPr>
        <w:t>engineer Matt Woods</w:t>
      </w:r>
      <w:r w:rsidR="00190B65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, </w:t>
      </w:r>
      <w:r w:rsidRPr="006D46B6">
        <w:rPr>
          <w:rFonts w:ascii="Calibri" w:hAnsi="Calibri" w:cs="Calibri"/>
          <w:i/>
        </w:rPr>
        <w:t>VIWPS</w:t>
      </w:r>
      <w:r w:rsidR="00B102A2">
        <w:rPr>
          <w:rFonts w:ascii="Calibri" w:hAnsi="Calibri" w:cs="Calibri"/>
        </w:rPr>
        <w:t xml:space="preserve"> [</w:t>
      </w:r>
      <w:r w:rsidR="00190B65">
        <w:rPr>
          <w:rFonts w:ascii="Calibri" w:hAnsi="Calibri" w:cs="Calibri"/>
        </w:rPr>
        <w:t>Rick Bryan, Edmond Duggan]</w:t>
      </w:r>
      <w:r>
        <w:rPr>
          <w:rFonts w:ascii="Calibri" w:hAnsi="Calibri" w:cs="Calibri"/>
        </w:rPr>
        <w:t xml:space="preserve">, </w:t>
      </w:r>
      <w:r w:rsidRPr="006D46B6">
        <w:rPr>
          <w:rFonts w:ascii="Calibri" w:hAnsi="Calibri" w:cs="Calibri"/>
          <w:i/>
        </w:rPr>
        <w:t>SG1</w:t>
      </w:r>
      <w:r w:rsidR="00B102A2">
        <w:rPr>
          <w:rFonts w:ascii="Calibri" w:hAnsi="Calibri" w:cs="Calibri"/>
        </w:rPr>
        <w:t xml:space="preserve"> [</w:t>
      </w:r>
      <w:r w:rsidR="00190B65">
        <w:rPr>
          <w:rFonts w:ascii="Calibri" w:hAnsi="Calibri" w:cs="Calibri"/>
        </w:rPr>
        <w:t xml:space="preserve">Darren Shepherd], and </w:t>
      </w:r>
      <w:r w:rsidR="00190B65" w:rsidRPr="006D46B6">
        <w:rPr>
          <w:rFonts w:ascii="Calibri" w:hAnsi="Calibri" w:cs="Calibri"/>
          <w:i/>
        </w:rPr>
        <w:t>REP</w:t>
      </w:r>
      <w:r w:rsidR="00190B65">
        <w:rPr>
          <w:rFonts w:ascii="Calibri" w:hAnsi="Calibri" w:cs="Calibri"/>
        </w:rPr>
        <w:t xml:space="preserve"> [Gary Lacy]</w:t>
      </w:r>
      <w:r>
        <w:rPr>
          <w:rFonts w:ascii="Calibri" w:hAnsi="Calibri" w:cs="Calibri"/>
        </w:rPr>
        <w:t>.</w:t>
      </w:r>
      <w:r w:rsidR="00190B65">
        <w:rPr>
          <w:rFonts w:ascii="Calibri" w:hAnsi="Calibri" w:cs="Calibri"/>
        </w:rPr>
        <w:t>)</w:t>
      </w:r>
    </w:p>
    <w:p w:rsidR="00271141" w:rsidRDefault="00271141" w:rsidP="00271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414D" w:rsidRDefault="0005414D" w:rsidP="00271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414D" w:rsidRDefault="0005414D" w:rsidP="00271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659B" w:rsidRDefault="00FB2ED5" w:rsidP="00271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 THE</w:t>
      </w:r>
      <w:r w:rsidR="0079659B">
        <w:rPr>
          <w:rFonts w:ascii="Calibri" w:hAnsi="Calibri" w:cs="Calibri"/>
        </w:rPr>
        <w:t xml:space="preserve"> PLAY-FEATURES PROPOSAL </w:t>
      </w:r>
      <w:r w:rsidR="00976FEF">
        <w:rPr>
          <w:rFonts w:ascii="Calibri" w:hAnsi="Calibri" w:cs="Calibri"/>
        </w:rPr>
        <w:t xml:space="preserve">PHYSICALLY </w:t>
      </w:r>
      <w:r w:rsidR="0079659B">
        <w:rPr>
          <w:rFonts w:ascii="Calibri" w:hAnsi="Calibri" w:cs="Calibri"/>
        </w:rPr>
        <w:t>FEASIBLE??</w:t>
      </w:r>
    </w:p>
    <w:p w:rsidR="0079659B" w:rsidRDefault="0079659B" w:rsidP="002711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2483" w:rsidRDefault="00452483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minimum net flow</w:t>
      </w:r>
      <w:r w:rsidR="0079659B">
        <w:rPr>
          <w:rFonts w:ascii="Calibri" w:hAnsi="Calibri" w:cs="Calibri"/>
        </w:rPr>
        <w:t xml:space="preserve"> specified</w:t>
      </w:r>
      <w:r w:rsidR="00283C44">
        <w:rPr>
          <w:rFonts w:ascii="Calibri" w:hAnsi="Calibri" w:cs="Calibri"/>
        </w:rPr>
        <w:t xml:space="preserve"> for th</w:t>
      </w:r>
      <w:r>
        <w:rPr>
          <w:rFonts w:ascii="Calibri" w:hAnsi="Calibri" w:cs="Calibri"/>
        </w:rPr>
        <w:t>e new Weir</w:t>
      </w:r>
      <w:r w:rsidR="00294C77">
        <w:rPr>
          <w:rFonts w:ascii="Calibri" w:hAnsi="Calibri" w:cs="Calibri"/>
        </w:rPr>
        <w:t xml:space="preserve"> (as per rule c</w:t>
      </w:r>
      <w:r w:rsidR="00D54122">
        <w:rPr>
          <w:rFonts w:ascii="Calibri" w:hAnsi="Calibri" w:cs="Calibri"/>
        </w:rPr>
        <w:t>urve)</w:t>
      </w:r>
      <w:r>
        <w:rPr>
          <w:rFonts w:ascii="Calibri" w:hAnsi="Calibri" w:cs="Calibri"/>
        </w:rPr>
        <w:t xml:space="preserve"> is</w:t>
      </w:r>
      <w:r w:rsidR="00283C44">
        <w:rPr>
          <w:rFonts w:ascii="Calibri" w:hAnsi="Calibri" w:cs="Calibri"/>
        </w:rPr>
        <w:t xml:space="preserve"> </w:t>
      </w:r>
      <w:r w:rsidR="00283C44" w:rsidRPr="00452483">
        <w:rPr>
          <w:rFonts w:ascii="Calibri" w:hAnsi="Calibri" w:cs="Calibri"/>
          <w:b/>
          <w:u w:val="single"/>
        </w:rPr>
        <w:t>7 m</w:t>
      </w:r>
      <w:r w:rsidR="00283C44" w:rsidRPr="00452483">
        <w:rPr>
          <w:rFonts w:ascii="Calibri" w:hAnsi="Calibri" w:cs="Calibri"/>
          <w:b/>
          <w:sz w:val="14"/>
          <w:szCs w:val="14"/>
          <w:u w:val="single"/>
        </w:rPr>
        <w:t>3</w:t>
      </w:r>
      <w:r w:rsidR="00283C44" w:rsidRPr="00452483">
        <w:rPr>
          <w:rFonts w:ascii="Calibri" w:hAnsi="Calibri" w:cs="Calibri"/>
          <w:b/>
          <w:u w:val="single"/>
        </w:rPr>
        <w:t>/s</w:t>
      </w:r>
      <w:r w:rsidR="00283C44">
        <w:rPr>
          <w:rFonts w:ascii="Calibri" w:hAnsi="Calibri" w:cs="Calibri"/>
        </w:rPr>
        <w:t xml:space="preserve">   </w:t>
      </w:r>
    </w:p>
    <w:p w:rsidR="00452483" w:rsidRDefault="00452483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79659B" w:rsidRDefault="00452483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minimum flow, needed to enable fish passage in the engineered south abutment </w:t>
      </w:r>
      <w:proofErr w:type="spellStart"/>
      <w:r>
        <w:rPr>
          <w:rFonts w:ascii="Calibri" w:hAnsi="Calibri" w:cs="Calibri"/>
        </w:rPr>
        <w:t>fishway</w:t>
      </w:r>
      <w:proofErr w:type="spellEnd"/>
      <w:r w:rsidR="002E33CE">
        <w:rPr>
          <w:rFonts w:ascii="Calibri" w:hAnsi="Calibri" w:cs="Calibri"/>
        </w:rPr>
        <w:t xml:space="preserve">, (as </w:t>
      </w:r>
      <w:r w:rsidR="005272CE">
        <w:rPr>
          <w:rFonts w:ascii="Calibri" w:hAnsi="Calibri" w:cs="Calibri"/>
        </w:rPr>
        <w:t>specified in an email from</w:t>
      </w:r>
      <w:r w:rsidR="002E33CE">
        <w:rPr>
          <w:rFonts w:ascii="Calibri" w:hAnsi="Calibri" w:cs="Calibri"/>
        </w:rPr>
        <w:t xml:space="preserve"> </w:t>
      </w:r>
      <w:bookmarkStart w:id="0" w:name="_GoBack"/>
      <w:proofErr w:type="spellStart"/>
      <w:r w:rsidR="002E33CE" w:rsidRPr="006D46B6">
        <w:rPr>
          <w:rFonts w:ascii="Calibri" w:hAnsi="Calibri" w:cs="Calibri"/>
          <w:i/>
        </w:rPr>
        <w:t>Stantec</w:t>
      </w:r>
      <w:bookmarkEnd w:id="0"/>
      <w:r w:rsidR="002E33CE">
        <w:rPr>
          <w:rFonts w:ascii="Calibri" w:hAnsi="Calibri" w:cs="Calibri"/>
        </w:rPr>
        <w:t>’s</w:t>
      </w:r>
      <w:proofErr w:type="spellEnd"/>
      <w:r w:rsidR="002E33CE">
        <w:rPr>
          <w:rFonts w:ascii="Calibri" w:hAnsi="Calibri" w:cs="Calibri"/>
        </w:rPr>
        <w:t xml:space="preserve"> Matt Woods,)</w:t>
      </w:r>
      <w:r>
        <w:rPr>
          <w:rFonts w:ascii="Calibri" w:hAnsi="Calibri" w:cs="Calibri"/>
        </w:rPr>
        <w:t xml:space="preserve"> is </w:t>
      </w:r>
      <w:r w:rsidRPr="00452483">
        <w:rPr>
          <w:rFonts w:ascii="Calibri" w:hAnsi="Calibri" w:cs="Calibri"/>
          <w:b/>
          <w:u w:val="single"/>
        </w:rPr>
        <w:t>0.2 m</w:t>
      </w:r>
      <w:r w:rsidRPr="00452483">
        <w:rPr>
          <w:rFonts w:ascii="Calibri" w:hAnsi="Calibri" w:cs="Calibri"/>
          <w:b/>
          <w:sz w:val="14"/>
          <w:szCs w:val="14"/>
          <w:u w:val="single"/>
        </w:rPr>
        <w:t>3</w:t>
      </w:r>
      <w:r w:rsidRPr="00452483">
        <w:rPr>
          <w:rFonts w:ascii="Calibri" w:hAnsi="Calibri" w:cs="Calibri"/>
          <w:b/>
          <w:u w:val="single"/>
        </w:rPr>
        <w:t xml:space="preserve">/s </w:t>
      </w:r>
      <w:proofErr w:type="gramStart"/>
      <w:r w:rsidRPr="00452483">
        <w:rPr>
          <w:rFonts w:ascii="Calibri" w:hAnsi="Calibri" w:cs="Calibri"/>
          <w:b/>
          <w:u w:val="single"/>
        </w:rPr>
        <w:t>to 0.7 m</w:t>
      </w:r>
      <w:r w:rsidRPr="00452483">
        <w:rPr>
          <w:rFonts w:ascii="Calibri" w:hAnsi="Calibri" w:cs="Calibri"/>
          <w:b/>
          <w:sz w:val="14"/>
          <w:szCs w:val="14"/>
          <w:u w:val="single"/>
        </w:rPr>
        <w:t>3</w:t>
      </w:r>
      <w:r w:rsidRPr="00452483">
        <w:rPr>
          <w:rFonts w:ascii="Calibri" w:hAnsi="Calibri" w:cs="Calibri"/>
          <w:b/>
          <w:u w:val="single"/>
        </w:rPr>
        <w:t>/s</w:t>
      </w:r>
      <w:proofErr w:type="gramEnd"/>
      <w:r w:rsidR="0079659B" w:rsidRPr="0079659B">
        <w:rPr>
          <w:rFonts w:ascii="Calibri" w:hAnsi="Calibri" w:cs="Calibri"/>
          <w:b/>
        </w:rPr>
        <w:t xml:space="preserve">.  </w:t>
      </w:r>
    </w:p>
    <w:p w:rsidR="0079659B" w:rsidRDefault="0079659B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79659B" w:rsidRDefault="0079659B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minimum flow anticipated to create a play wave, or waves, is </w:t>
      </w:r>
      <w:r w:rsidRPr="00452483">
        <w:rPr>
          <w:rFonts w:ascii="Calibri" w:hAnsi="Calibri" w:cs="Calibri"/>
          <w:b/>
          <w:u w:val="single"/>
        </w:rPr>
        <w:t>4 m</w:t>
      </w:r>
      <w:r w:rsidRPr="00452483">
        <w:rPr>
          <w:rFonts w:ascii="Calibri" w:hAnsi="Calibri" w:cs="Calibri"/>
          <w:b/>
          <w:sz w:val="14"/>
          <w:szCs w:val="14"/>
          <w:u w:val="single"/>
        </w:rPr>
        <w:t>3</w:t>
      </w:r>
      <w:r w:rsidRPr="00452483">
        <w:rPr>
          <w:rFonts w:ascii="Calibri" w:hAnsi="Calibri" w:cs="Calibri"/>
          <w:b/>
          <w:u w:val="single"/>
        </w:rPr>
        <w:t xml:space="preserve">/s </w:t>
      </w:r>
      <w:proofErr w:type="gramStart"/>
      <w:r w:rsidRPr="00452483">
        <w:rPr>
          <w:rFonts w:ascii="Calibri" w:hAnsi="Calibri" w:cs="Calibri"/>
          <w:b/>
          <w:u w:val="single"/>
        </w:rPr>
        <w:t>to 5 m</w:t>
      </w:r>
      <w:r w:rsidRPr="00452483">
        <w:rPr>
          <w:rFonts w:ascii="Calibri" w:hAnsi="Calibri" w:cs="Calibri"/>
          <w:b/>
          <w:sz w:val="14"/>
          <w:szCs w:val="14"/>
          <w:u w:val="single"/>
        </w:rPr>
        <w:t>3</w:t>
      </w:r>
      <w:r w:rsidRPr="00452483">
        <w:rPr>
          <w:rFonts w:ascii="Calibri" w:hAnsi="Calibri" w:cs="Calibri"/>
          <w:b/>
          <w:u w:val="single"/>
        </w:rPr>
        <w:t>/s</w:t>
      </w:r>
      <w:r w:rsidR="005272C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directed into a dedicated channel containing rock features designed to form waves</w:t>
      </w:r>
      <w:proofErr w:type="gramEnd"/>
      <w:r>
        <w:rPr>
          <w:rFonts w:ascii="Calibri" w:hAnsi="Calibri" w:cs="Calibri"/>
        </w:rPr>
        <w:t>.</w:t>
      </w:r>
    </w:p>
    <w:p w:rsidR="0079659B" w:rsidRDefault="0079659B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FB2ED5" w:rsidRPr="00757BD4" w:rsidRDefault="0079659B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757BD4">
        <w:rPr>
          <w:rFonts w:ascii="Calibri" w:hAnsi="Calibri" w:cs="Calibri"/>
        </w:rPr>
        <w:t xml:space="preserve">It appears that </w:t>
      </w:r>
      <w:r w:rsidRPr="00757BD4">
        <w:rPr>
          <w:rFonts w:ascii="Calibri" w:hAnsi="Calibri" w:cs="Calibri"/>
          <w:b/>
        </w:rPr>
        <w:t>the Play-Features proposal IS FEASIBLE</w:t>
      </w:r>
      <w:r w:rsidRPr="00757BD4">
        <w:rPr>
          <w:rFonts w:ascii="Calibri" w:hAnsi="Calibri" w:cs="Calibri"/>
        </w:rPr>
        <w:t>,</w:t>
      </w:r>
      <w:r w:rsidR="00FB2ED5" w:rsidRPr="00757BD4">
        <w:rPr>
          <w:rFonts w:ascii="Calibri" w:hAnsi="Calibri" w:cs="Calibri"/>
        </w:rPr>
        <w:t xml:space="preserve"> </w:t>
      </w:r>
      <w:r w:rsidR="00FB2ED5" w:rsidRPr="003674A7">
        <w:rPr>
          <w:rFonts w:ascii="Calibri" w:hAnsi="Calibri" w:cs="Calibri"/>
        </w:rPr>
        <w:t>from the perspective of flows</w:t>
      </w:r>
      <w:r w:rsidR="00FB2ED5" w:rsidRPr="00757BD4">
        <w:rPr>
          <w:rFonts w:ascii="Calibri" w:hAnsi="Calibri" w:cs="Calibri"/>
        </w:rPr>
        <w:t>,</w:t>
      </w:r>
      <w:r w:rsidRPr="00757BD4">
        <w:rPr>
          <w:rFonts w:ascii="Calibri" w:hAnsi="Calibri" w:cs="Calibri"/>
        </w:rPr>
        <w:t xml:space="preserve"> by a narrow margin</w:t>
      </w:r>
      <w:r w:rsidR="00D54122" w:rsidRPr="00757BD4">
        <w:rPr>
          <w:rFonts w:ascii="Calibri" w:hAnsi="Calibri" w:cs="Calibri"/>
        </w:rPr>
        <w:t xml:space="preserve"> – </w:t>
      </w:r>
      <w:r w:rsidR="005272CE" w:rsidRPr="00757BD4">
        <w:rPr>
          <w:rFonts w:ascii="Calibri" w:hAnsi="Calibri" w:cs="Calibri"/>
        </w:rPr>
        <w:t xml:space="preserve">approx. </w:t>
      </w:r>
      <w:r w:rsidR="005272CE" w:rsidRPr="00757BD4">
        <w:rPr>
          <w:rFonts w:ascii="Calibri" w:hAnsi="Calibri" w:cs="Calibri"/>
          <w:b/>
        </w:rPr>
        <w:t>1</w:t>
      </w:r>
      <w:r w:rsidR="00D54122" w:rsidRPr="00757BD4">
        <w:rPr>
          <w:rFonts w:ascii="Calibri" w:hAnsi="Calibri" w:cs="Calibri"/>
        </w:rPr>
        <w:t xml:space="preserve"> </w:t>
      </w:r>
      <w:r w:rsidR="00D54122" w:rsidRPr="00757BD4">
        <w:rPr>
          <w:rFonts w:ascii="Calibri" w:hAnsi="Calibri" w:cs="Calibri"/>
          <w:b/>
        </w:rPr>
        <w:t>m</w:t>
      </w:r>
      <w:r w:rsidR="00D54122" w:rsidRPr="00757BD4">
        <w:rPr>
          <w:rFonts w:ascii="Calibri" w:hAnsi="Calibri" w:cs="Calibri"/>
          <w:b/>
          <w:sz w:val="14"/>
          <w:szCs w:val="14"/>
        </w:rPr>
        <w:t>3</w:t>
      </w:r>
      <w:r w:rsidR="00D54122" w:rsidRPr="00757BD4">
        <w:rPr>
          <w:rFonts w:ascii="Calibri" w:hAnsi="Calibri" w:cs="Calibri"/>
          <w:b/>
        </w:rPr>
        <w:t>/s</w:t>
      </w:r>
      <w:r w:rsidRPr="00757BD4">
        <w:rPr>
          <w:rFonts w:ascii="Calibri" w:hAnsi="Calibri" w:cs="Calibri"/>
        </w:rPr>
        <w:t>.</w:t>
      </w:r>
      <w:r w:rsidR="00190B65" w:rsidRPr="00757BD4">
        <w:rPr>
          <w:rFonts w:ascii="Calibri" w:hAnsi="Calibri" w:cs="Calibri"/>
        </w:rPr>
        <w:t>)</w:t>
      </w:r>
    </w:p>
    <w:p w:rsidR="00FB2ED5" w:rsidRDefault="00FB2ED5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05414D" w:rsidRDefault="0005414D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05414D" w:rsidRDefault="0005414D" w:rsidP="00FB2E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FB2ED5" w:rsidRDefault="00FB2ED5" w:rsidP="00FB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2ED5">
        <w:rPr>
          <w:rFonts w:ascii="Calibri" w:hAnsi="Calibri" w:cs="Calibri"/>
        </w:rPr>
        <w:t>WHERE WOULD THE PLAY CHANNEL BE LOCATED?  HOW</w:t>
      </w:r>
      <w:r w:rsidR="00625BF8">
        <w:rPr>
          <w:rFonts w:ascii="Calibri" w:hAnsi="Calibri" w:cs="Calibri"/>
        </w:rPr>
        <w:t xml:space="preserve"> WOULD THE FLOW</w:t>
      </w:r>
      <w:r w:rsidRPr="00FB2ED5">
        <w:rPr>
          <w:rFonts w:ascii="Calibri" w:hAnsi="Calibri" w:cs="Calibri"/>
        </w:rPr>
        <w:t xml:space="preserve"> BE RELEASED?</w:t>
      </w:r>
    </w:p>
    <w:p w:rsidR="00FB2ED5" w:rsidRDefault="00FB2ED5" w:rsidP="00FB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56A" w:rsidRDefault="00190B65" w:rsidP="00FB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B2ED5">
        <w:rPr>
          <w:rFonts w:ascii="Calibri" w:hAnsi="Calibri" w:cs="Calibri"/>
        </w:rPr>
        <w:t xml:space="preserve">Two options were discussed at the </w:t>
      </w:r>
      <w:r w:rsidR="00CE596F">
        <w:rPr>
          <w:rFonts w:ascii="Calibri" w:hAnsi="Calibri" w:cs="Calibri"/>
        </w:rPr>
        <w:t>2021 08 18 virtual meeting:</w:t>
      </w:r>
    </w:p>
    <w:p w:rsidR="0037356A" w:rsidRDefault="0037356A" w:rsidP="00FB2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56A" w:rsidRDefault="0037356A" w:rsidP="00373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37356A">
        <w:rPr>
          <w:rFonts w:ascii="Calibri" w:hAnsi="Calibri" w:cs="Calibri"/>
          <w:u w:val="single"/>
        </w:rPr>
        <w:t>Locate the play channel immediately below one of the existing release gates</w:t>
      </w:r>
      <w:r w:rsidR="00B872B1">
        <w:rPr>
          <w:rFonts w:ascii="Calibri" w:hAnsi="Calibri" w:cs="Calibri"/>
          <w:u w:val="single"/>
        </w:rPr>
        <w:t>.</w:t>
      </w:r>
      <w:r w:rsidR="008839AD">
        <w:rPr>
          <w:rFonts w:ascii="Calibri" w:hAnsi="Calibri" w:cs="Calibri"/>
        </w:rPr>
        <w:t xml:space="preserve">  </w:t>
      </w:r>
      <w:r w:rsidR="00B872B1">
        <w:rPr>
          <w:rFonts w:ascii="Calibri" w:hAnsi="Calibri" w:cs="Calibri"/>
        </w:rPr>
        <w:t xml:space="preserve">This option is favoured by Project Director Van Wieren and </w:t>
      </w:r>
      <w:proofErr w:type="spellStart"/>
      <w:r w:rsidR="00B872B1" w:rsidRPr="00D64425">
        <w:rPr>
          <w:rFonts w:ascii="Calibri" w:hAnsi="Calibri" w:cs="Calibri"/>
          <w:i/>
        </w:rPr>
        <w:t>Stantec</w:t>
      </w:r>
      <w:proofErr w:type="spellEnd"/>
      <w:r w:rsidR="008839AD">
        <w:rPr>
          <w:rFonts w:ascii="Calibri" w:hAnsi="Calibri" w:cs="Calibri"/>
        </w:rPr>
        <w:t>.</w:t>
      </w:r>
    </w:p>
    <w:p w:rsidR="0037356A" w:rsidRDefault="0037356A" w:rsidP="003735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</w:p>
    <w:p w:rsidR="0037356A" w:rsidRDefault="0037356A" w:rsidP="0037356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Implications: </w:t>
      </w:r>
    </w:p>
    <w:p w:rsidR="0037356A" w:rsidRDefault="0037356A" w:rsidP="003735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272CE">
        <w:rPr>
          <w:rFonts w:ascii="Calibri" w:hAnsi="Calibri" w:cs="Calibri"/>
        </w:rPr>
        <w:t xml:space="preserve">he specific </w:t>
      </w:r>
      <w:r>
        <w:rPr>
          <w:rFonts w:ascii="Calibri" w:hAnsi="Calibri" w:cs="Calibri"/>
        </w:rPr>
        <w:t>release gate would need to be re-engineered, and</w:t>
      </w:r>
      <w:r w:rsidR="003674A7">
        <w:rPr>
          <w:rFonts w:ascii="Calibri" w:hAnsi="Calibri" w:cs="Calibri"/>
        </w:rPr>
        <w:t xml:space="preserve"> redesigned.  (</w:t>
      </w:r>
      <w:r w:rsidR="00B872B1">
        <w:rPr>
          <w:rFonts w:ascii="Calibri" w:hAnsi="Calibri" w:cs="Calibri"/>
        </w:rPr>
        <w:t>Cost i</w:t>
      </w:r>
      <w:r w:rsidR="003674A7">
        <w:rPr>
          <w:rFonts w:ascii="Calibri" w:hAnsi="Calibri" w:cs="Calibri"/>
        </w:rPr>
        <w:t>mplications to be determined.</w:t>
      </w:r>
    </w:p>
    <w:p w:rsidR="00B872B1" w:rsidRDefault="00B872B1" w:rsidP="003735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south abutment </w:t>
      </w:r>
      <w:proofErr w:type="spellStart"/>
      <w:r>
        <w:rPr>
          <w:rFonts w:ascii="Calibri" w:hAnsi="Calibri" w:cs="Calibri"/>
        </w:rPr>
        <w:t>fishway</w:t>
      </w:r>
      <w:proofErr w:type="spellEnd"/>
      <w:r>
        <w:rPr>
          <w:rFonts w:ascii="Calibri" w:hAnsi="Calibri" w:cs="Calibri"/>
        </w:rPr>
        <w:t xml:space="preserve"> would remain intact, as per </w:t>
      </w:r>
      <w:proofErr w:type="spellStart"/>
      <w:r w:rsidRPr="006D46B6">
        <w:rPr>
          <w:rFonts w:ascii="Calibri" w:hAnsi="Calibri" w:cs="Calibri"/>
          <w:i/>
        </w:rPr>
        <w:t>Stantec</w:t>
      </w:r>
      <w:r>
        <w:rPr>
          <w:rFonts w:ascii="Calibri" w:hAnsi="Calibri" w:cs="Calibri"/>
        </w:rPr>
        <w:t>’s</w:t>
      </w:r>
      <w:proofErr w:type="spellEnd"/>
      <w:r>
        <w:rPr>
          <w:rFonts w:ascii="Calibri" w:hAnsi="Calibri" w:cs="Calibri"/>
        </w:rPr>
        <w:t xml:space="preserve"> design.</w:t>
      </w:r>
    </w:p>
    <w:p w:rsidR="00B872B1" w:rsidRDefault="005272CE" w:rsidP="003735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option provides </w:t>
      </w:r>
      <w:r w:rsidR="00B872B1">
        <w:rPr>
          <w:rFonts w:ascii="Calibri" w:hAnsi="Calibri" w:cs="Calibri"/>
        </w:rPr>
        <w:t>adequate flow</w:t>
      </w:r>
      <w:r w:rsidR="00A9261E">
        <w:rPr>
          <w:rFonts w:ascii="Calibri" w:hAnsi="Calibri" w:cs="Calibri"/>
        </w:rPr>
        <w:t>s for</w:t>
      </w:r>
      <w:r w:rsidR="00B872B1">
        <w:rPr>
          <w:rFonts w:ascii="Calibri" w:hAnsi="Calibri" w:cs="Calibri"/>
        </w:rPr>
        <w:t xml:space="preserve"> separate </w:t>
      </w:r>
      <w:proofErr w:type="spellStart"/>
      <w:r w:rsidR="00B872B1">
        <w:rPr>
          <w:rFonts w:ascii="Calibri" w:hAnsi="Calibri" w:cs="Calibri"/>
        </w:rPr>
        <w:t>fishway</w:t>
      </w:r>
      <w:proofErr w:type="spellEnd"/>
      <w:r w:rsidR="00B872B1">
        <w:rPr>
          <w:rFonts w:ascii="Calibri" w:hAnsi="Calibri" w:cs="Calibri"/>
        </w:rPr>
        <w:t xml:space="preserve"> and play </w:t>
      </w:r>
      <w:r w:rsidR="00A9261E">
        <w:rPr>
          <w:rFonts w:ascii="Calibri" w:hAnsi="Calibri" w:cs="Calibri"/>
        </w:rPr>
        <w:t>feature releases, but</w:t>
      </w:r>
      <w:r w:rsidR="00B872B1">
        <w:rPr>
          <w:rFonts w:ascii="Calibri" w:hAnsi="Calibri" w:cs="Calibri"/>
        </w:rPr>
        <w:t xml:space="preserve"> provides very little margin for fluctuation.</w:t>
      </w:r>
      <w:r w:rsidR="003674A7">
        <w:rPr>
          <w:rFonts w:ascii="Calibri" w:hAnsi="Calibri" w:cs="Calibri"/>
        </w:rPr>
        <w:t xml:space="preserve">  (</w:t>
      </w:r>
      <w:r w:rsidR="00A9261E">
        <w:rPr>
          <w:rFonts w:ascii="Calibri" w:hAnsi="Calibri" w:cs="Calibri"/>
        </w:rPr>
        <w:t>See above numbers</w:t>
      </w:r>
      <w:r w:rsidR="00190B65">
        <w:rPr>
          <w:rFonts w:ascii="Calibri" w:hAnsi="Calibri" w:cs="Calibri"/>
        </w:rPr>
        <w:t>.</w:t>
      </w:r>
      <w:r w:rsidR="00A9261E">
        <w:rPr>
          <w:rFonts w:ascii="Calibri" w:hAnsi="Calibri" w:cs="Calibri"/>
        </w:rPr>
        <w:t>)</w:t>
      </w:r>
    </w:p>
    <w:p w:rsidR="00B872B1" w:rsidRPr="00B872B1" w:rsidRDefault="00B872B1" w:rsidP="00B872B1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872B1" w:rsidRPr="0005414D" w:rsidRDefault="00A9261E" w:rsidP="000541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5414D">
        <w:rPr>
          <w:rFonts w:ascii="Calibri" w:hAnsi="Calibri" w:cs="Calibri"/>
          <w:u w:val="single"/>
        </w:rPr>
        <w:lastRenderedPageBreak/>
        <w:t>Redesign</w:t>
      </w:r>
      <w:r w:rsidR="00B872B1" w:rsidRPr="0005414D">
        <w:rPr>
          <w:rFonts w:ascii="Calibri" w:hAnsi="Calibri" w:cs="Calibri"/>
          <w:u w:val="single"/>
        </w:rPr>
        <w:t xml:space="preserve"> the s</w:t>
      </w:r>
      <w:r w:rsidR="003674A7" w:rsidRPr="0005414D">
        <w:rPr>
          <w:rFonts w:ascii="Calibri" w:hAnsi="Calibri" w:cs="Calibri"/>
          <w:u w:val="single"/>
        </w:rPr>
        <w:t xml:space="preserve">outh abutment </w:t>
      </w:r>
      <w:proofErr w:type="spellStart"/>
      <w:r w:rsidR="003674A7" w:rsidRPr="0005414D">
        <w:rPr>
          <w:rFonts w:ascii="Calibri" w:hAnsi="Calibri" w:cs="Calibri"/>
          <w:u w:val="single"/>
        </w:rPr>
        <w:t>fishway</w:t>
      </w:r>
      <w:proofErr w:type="spellEnd"/>
      <w:r w:rsidR="003674A7" w:rsidRPr="0005414D">
        <w:rPr>
          <w:rFonts w:ascii="Calibri" w:hAnsi="Calibri" w:cs="Calibri"/>
          <w:u w:val="single"/>
        </w:rPr>
        <w:t xml:space="preserve"> to INTEGRATE</w:t>
      </w:r>
      <w:r w:rsidR="00B872B1" w:rsidRPr="0005414D">
        <w:rPr>
          <w:rFonts w:ascii="Calibri" w:hAnsi="Calibri" w:cs="Calibri"/>
          <w:u w:val="single"/>
        </w:rPr>
        <w:t xml:space="preserve"> the play channel</w:t>
      </w:r>
      <w:r w:rsidR="008839AD" w:rsidRPr="0005414D">
        <w:rPr>
          <w:rFonts w:ascii="Calibri" w:hAnsi="Calibri" w:cs="Calibri"/>
        </w:rPr>
        <w:t xml:space="preserve">.  </w:t>
      </w:r>
      <w:r w:rsidR="00D64425" w:rsidRPr="0005414D">
        <w:rPr>
          <w:rFonts w:ascii="Calibri" w:hAnsi="Calibri" w:cs="Calibri"/>
        </w:rPr>
        <w:t xml:space="preserve">This option is recommended by </w:t>
      </w:r>
      <w:r w:rsidR="00D64425" w:rsidRPr="00294C77">
        <w:rPr>
          <w:rFonts w:ascii="Calibri" w:hAnsi="Calibri" w:cs="Calibri"/>
          <w:i/>
        </w:rPr>
        <w:t>SG1</w:t>
      </w:r>
      <w:r w:rsidR="00D64425" w:rsidRPr="0005414D">
        <w:rPr>
          <w:rFonts w:ascii="Calibri" w:hAnsi="Calibri" w:cs="Calibri"/>
        </w:rPr>
        <w:t xml:space="preserve"> and </w:t>
      </w:r>
      <w:r w:rsidR="00D64425" w:rsidRPr="00294C77">
        <w:rPr>
          <w:rFonts w:ascii="Calibri" w:hAnsi="Calibri" w:cs="Calibri"/>
          <w:i/>
        </w:rPr>
        <w:t>REP</w:t>
      </w:r>
      <w:r w:rsidR="008839AD" w:rsidRPr="0005414D">
        <w:rPr>
          <w:rFonts w:ascii="Calibri" w:hAnsi="Calibri" w:cs="Calibri"/>
          <w:i/>
        </w:rPr>
        <w:t>.</w:t>
      </w:r>
    </w:p>
    <w:p w:rsidR="00D64425" w:rsidRDefault="00D64425" w:rsidP="00D644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4425" w:rsidRDefault="00D64425" w:rsidP="00D6442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Implications:</w:t>
      </w:r>
    </w:p>
    <w:p w:rsidR="00D64425" w:rsidRDefault="00A9261E" w:rsidP="00D644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would be s</w:t>
      </w:r>
      <w:r w:rsidR="00D54122">
        <w:rPr>
          <w:rFonts w:ascii="Calibri" w:hAnsi="Calibri" w:cs="Calibri"/>
        </w:rPr>
        <w:t>lightly g</w:t>
      </w:r>
      <w:r w:rsidR="00D64425">
        <w:rPr>
          <w:rFonts w:ascii="Calibri" w:hAnsi="Calibri" w:cs="Calibri"/>
        </w:rPr>
        <w:t>reater margin for fluctuation of flows</w:t>
      </w:r>
      <w:r w:rsidR="008839AD">
        <w:rPr>
          <w:rFonts w:ascii="Calibri" w:hAnsi="Calibri" w:cs="Calibri"/>
        </w:rPr>
        <w:t xml:space="preserve"> </w:t>
      </w:r>
      <w:r w:rsidR="006D46B6">
        <w:rPr>
          <w:rFonts w:ascii="Calibri" w:hAnsi="Calibri" w:cs="Calibri"/>
        </w:rPr>
        <w:t>–</w:t>
      </w:r>
      <w:r w:rsidR="002270D4">
        <w:rPr>
          <w:rFonts w:ascii="Calibri" w:hAnsi="Calibri" w:cs="Calibri"/>
        </w:rPr>
        <w:t xml:space="preserve"> </w:t>
      </w:r>
      <w:r w:rsidR="006D46B6">
        <w:rPr>
          <w:rFonts w:ascii="Calibri" w:hAnsi="Calibri" w:cs="Calibri"/>
        </w:rPr>
        <w:t>(</w:t>
      </w:r>
      <w:r w:rsidR="002270D4">
        <w:rPr>
          <w:rFonts w:ascii="Calibri" w:hAnsi="Calibri" w:cs="Calibri"/>
        </w:rPr>
        <w:t>ONE flow</w:t>
      </w:r>
      <w:r w:rsidR="003B4309">
        <w:rPr>
          <w:rFonts w:ascii="Calibri" w:hAnsi="Calibri" w:cs="Calibri"/>
        </w:rPr>
        <w:t xml:space="preserve"> to meet two needs</w:t>
      </w:r>
      <w:r w:rsidR="002270D4">
        <w:rPr>
          <w:rFonts w:ascii="Calibri" w:hAnsi="Calibri" w:cs="Calibri"/>
        </w:rPr>
        <w:t>, instead of TWO</w:t>
      </w:r>
      <w:r w:rsidR="00190B65">
        <w:rPr>
          <w:rFonts w:ascii="Calibri" w:hAnsi="Calibri" w:cs="Calibri"/>
        </w:rPr>
        <w:t xml:space="preserve"> separate</w:t>
      </w:r>
      <w:r w:rsidR="003B4309">
        <w:rPr>
          <w:rFonts w:ascii="Calibri" w:hAnsi="Calibri" w:cs="Calibri"/>
        </w:rPr>
        <w:t xml:space="preserve"> flows</w:t>
      </w:r>
      <w:r w:rsidR="006D46B6">
        <w:rPr>
          <w:rFonts w:ascii="Calibri" w:hAnsi="Calibri" w:cs="Calibri"/>
        </w:rPr>
        <w:t>)</w:t>
      </w:r>
      <w:r w:rsidR="00D64425">
        <w:rPr>
          <w:rFonts w:ascii="Calibri" w:hAnsi="Calibri" w:cs="Calibri"/>
        </w:rPr>
        <w:t>.</w:t>
      </w:r>
    </w:p>
    <w:p w:rsidR="0037356A" w:rsidRPr="00A9261E" w:rsidRDefault="003674A7" w:rsidP="00FB2E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The south abutment </w:t>
      </w:r>
      <w:proofErr w:type="spellStart"/>
      <w:r>
        <w:rPr>
          <w:rFonts w:ascii="Calibri" w:hAnsi="Calibri" w:cs="Calibri"/>
        </w:rPr>
        <w:t>fishway</w:t>
      </w:r>
      <w:proofErr w:type="spellEnd"/>
      <w:r>
        <w:rPr>
          <w:rFonts w:ascii="Calibri" w:hAnsi="Calibri" w:cs="Calibri"/>
        </w:rPr>
        <w:t>, (</w:t>
      </w:r>
      <w:proofErr w:type="spellStart"/>
      <w:r w:rsidRPr="006D46B6">
        <w:rPr>
          <w:rFonts w:ascii="Calibri" w:hAnsi="Calibri" w:cs="Calibri"/>
          <w:i/>
        </w:rPr>
        <w:t>Stantec</w:t>
      </w:r>
      <w:proofErr w:type="spellEnd"/>
      <w:r>
        <w:rPr>
          <w:rFonts w:ascii="Calibri" w:hAnsi="Calibri" w:cs="Calibri"/>
        </w:rPr>
        <w:t xml:space="preserve"> design</w:t>
      </w:r>
      <w:r w:rsidR="00190B65">
        <w:rPr>
          <w:rFonts w:ascii="Calibri" w:hAnsi="Calibri" w:cs="Calibri"/>
        </w:rPr>
        <w:t>)</w:t>
      </w:r>
      <w:r w:rsidR="00D64425" w:rsidRPr="00D64425">
        <w:rPr>
          <w:rFonts w:ascii="Calibri" w:hAnsi="Calibri" w:cs="Calibri"/>
        </w:rPr>
        <w:t xml:space="preserve"> </w:t>
      </w:r>
      <w:r w:rsidR="00D54122" w:rsidRPr="003674A7">
        <w:rPr>
          <w:rFonts w:ascii="Calibri" w:hAnsi="Calibri" w:cs="Calibri"/>
        </w:rPr>
        <w:t>pose</w:t>
      </w:r>
      <w:r w:rsidR="003B4309" w:rsidRPr="003674A7">
        <w:rPr>
          <w:rFonts w:ascii="Calibri" w:hAnsi="Calibri" w:cs="Calibri"/>
        </w:rPr>
        <w:t xml:space="preserve">s </w:t>
      </w:r>
      <w:r w:rsidR="00D64425" w:rsidRPr="003674A7">
        <w:rPr>
          <w:rFonts w:ascii="Calibri" w:hAnsi="Calibri" w:cs="Calibri"/>
        </w:rPr>
        <w:t xml:space="preserve">a </w:t>
      </w:r>
      <w:r w:rsidR="003B4309" w:rsidRPr="003674A7">
        <w:rPr>
          <w:rFonts w:ascii="Calibri" w:hAnsi="Calibri" w:cs="Calibri"/>
        </w:rPr>
        <w:t>serious threat to</w:t>
      </w:r>
      <w:r>
        <w:rPr>
          <w:rFonts w:ascii="Calibri" w:hAnsi="Calibri" w:cs="Calibri"/>
        </w:rPr>
        <w:t xml:space="preserve"> public safety </w:t>
      </w:r>
      <w:r w:rsidR="003B4309" w:rsidRPr="003674A7">
        <w:rPr>
          <w:rFonts w:ascii="Calibri" w:hAnsi="Calibri" w:cs="Calibri"/>
        </w:rPr>
        <w:t>for people who inadvertently enter the water</w:t>
      </w:r>
      <w:r w:rsidRPr="003674A7">
        <w:rPr>
          <w:rFonts w:ascii="Calibri" w:hAnsi="Calibri" w:cs="Calibri"/>
        </w:rPr>
        <w:t xml:space="preserve"> upstream of the partition wa</w:t>
      </w:r>
      <w:r>
        <w:rPr>
          <w:rFonts w:ascii="Calibri" w:hAnsi="Calibri" w:cs="Calibri"/>
        </w:rPr>
        <w:t>ll.</w:t>
      </w:r>
    </w:p>
    <w:p w:rsidR="00D64425" w:rsidRDefault="00D64425" w:rsidP="00FB2E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spellStart"/>
      <w:r w:rsidRPr="006D46B6">
        <w:rPr>
          <w:rFonts w:ascii="Calibri" w:hAnsi="Calibri" w:cs="Calibri"/>
          <w:i/>
        </w:rPr>
        <w:t>Stantec</w:t>
      </w:r>
      <w:proofErr w:type="spellEnd"/>
      <w:r>
        <w:rPr>
          <w:rFonts w:ascii="Calibri" w:hAnsi="Calibri" w:cs="Calibri"/>
        </w:rPr>
        <w:t xml:space="preserve"> design “</w:t>
      </w:r>
      <w:r w:rsidR="006D46B6">
        <w:rPr>
          <w:rFonts w:ascii="Calibri" w:hAnsi="Calibri" w:cs="Calibri"/>
          <w:i/>
        </w:rPr>
        <w:t>is not a ‘natural-like’</w:t>
      </w:r>
      <w:r w:rsidR="00A0054B" w:rsidRPr="00A9261E">
        <w:rPr>
          <w:rFonts w:ascii="Calibri" w:hAnsi="Calibri" w:cs="Calibri"/>
          <w:i/>
        </w:rPr>
        <w:t xml:space="preserve"> </w:t>
      </w:r>
      <w:proofErr w:type="spellStart"/>
      <w:r w:rsidR="00A0054B" w:rsidRPr="00A9261E">
        <w:rPr>
          <w:rFonts w:ascii="Calibri" w:hAnsi="Calibri" w:cs="Calibri"/>
          <w:i/>
        </w:rPr>
        <w:t>fishway</w:t>
      </w:r>
      <w:proofErr w:type="spellEnd"/>
      <w:r w:rsidR="00A0054B" w:rsidRPr="00A9261E">
        <w:rPr>
          <w:rFonts w:ascii="Calibri" w:hAnsi="Calibri" w:cs="Calibri"/>
          <w:i/>
        </w:rPr>
        <w:t>….  The open-channel option</w:t>
      </w:r>
      <w:proofErr w:type="gramStart"/>
      <w:r w:rsidR="00A0054B" w:rsidRPr="00A9261E">
        <w:rPr>
          <w:rFonts w:ascii="Calibri" w:hAnsi="Calibri" w:cs="Calibri"/>
          <w:i/>
        </w:rPr>
        <w:t>,…</w:t>
      </w:r>
      <w:proofErr w:type="gramEnd"/>
      <w:r w:rsidR="00A0054B" w:rsidRPr="00A9261E">
        <w:rPr>
          <w:rFonts w:ascii="Calibri" w:hAnsi="Calibri" w:cs="Calibri"/>
          <w:i/>
        </w:rPr>
        <w:t xml:space="preserve"> would provide for a more effective and reliable design for fish passage</w:t>
      </w:r>
      <w:r w:rsidR="00A0054B">
        <w:rPr>
          <w:rFonts w:ascii="Calibri" w:hAnsi="Calibri" w:cs="Calibri"/>
        </w:rPr>
        <w:t>.”</w:t>
      </w:r>
    </w:p>
    <w:p w:rsidR="00A0054B" w:rsidRDefault="00A0054B" w:rsidP="00FB2E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9261E">
        <w:rPr>
          <w:rFonts w:ascii="Calibri" w:hAnsi="Calibri" w:cs="Calibri"/>
          <w:i/>
        </w:rPr>
        <w:t>From an aesthetic perspective</w:t>
      </w:r>
      <w:r w:rsidR="00A9261E">
        <w:rPr>
          <w:rFonts w:ascii="Calibri" w:hAnsi="Calibri" w:cs="Calibri"/>
        </w:rPr>
        <w:t>,</w:t>
      </w:r>
      <w:r w:rsidR="003674A7">
        <w:rPr>
          <w:rFonts w:ascii="Calibri" w:hAnsi="Calibri" w:cs="Calibri"/>
        </w:rPr>
        <w:t xml:space="preserve">” </w:t>
      </w:r>
      <w:r w:rsidR="006D46B6">
        <w:rPr>
          <w:rFonts w:ascii="Calibri" w:hAnsi="Calibri" w:cs="Calibri"/>
        </w:rPr>
        <w:t>(</w:t>
      </w:r>
      <w:r w:rsidR="005D5CB6">
        <w:rPr>
          <w:rFonts w:ascii="Calibri" w:hAnsi="Calibri" w:cs="Calibri"/>
        </w:rPr>
        <w:t xml:space="preserve">the </w:t>
      </w:r>
      <w:proofErr w:type="spellStart"/>
      <w:r w:rsidR="003674A7" w:rsidRPr="006D46B6">
        <w:rPr>
          <w:rFonts w:ascii="Calibri" w:hAnsi="Calibri" w:cs="Calibri"/>
          <w:i/>
        </w:rPr>
        <w:t>Stantec</w:t>
      </w:r>
      <w:proofErr w:type="spellEnd"/>
      <w:r w:rsidR="003674A7">
        <w:rPr>
          <w:rFonts w:ascii="Calibri" w:hAnsi="Calibri" w:cs="Calibri"/>
        </w:rPr>
        <w:t xml:space="preserve"> design</w:t>
      </w:r>
      <w:r w:rsidR="006D46B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3674A7">
        <w:rPr>
          <w:rFonts w:ascii="Calibri" w:hAnsi="Calibri" w:cs="Calibri"/>
        </w:rPr>
        <w:t>“</w:t>
      </w:r>
      <w:r w:rsidRPr="00A9261E">
        <w:rPr>
          <w:rFonts w:ascii="Calibri" w:hAnsi="Calibri" w:cs="Calibri"/>
          <w:i/>
        </w:rPr>
        <w:t>will appear to be an unsightly concrete wall to the public, not a nature-mimicking facility</w:t>
      </w:r>
      <w:r>
        <w:rPr>
          <w:rFonts w:ascii="Calibri" w:hAnsi="Calibri" w:cs="Calibri"/>
        </w:rPr>
        <w:t>.”</w:t>
      </w:r>
    </w:p>
    <w:p w:rsidR="00D54122" w:rsidRDefault="00D54122" w:rsidP="00D54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4122" w:rsidRPr="00D54122" w:rsidRDefault="002E33CE" w:rsidP="00D54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ADDITIONAL </w:t>
      </w:r>
      <w:r w:rsidR="00D54122">
        <w:rPr>
          <w:rFonts w:ascii="Calibri" w:hAnsi="Calibri" w:cs="Calibri"/>
        </w:rPr>
        <w:t>D</w:t>
      </w:r>
      <w:r>
        <w:rPr>
          <w:rFonts w:ascii="Calibri" w:hAnsi="Calibri" w:cs="Calibri"/>
        </w:rPr>
        <w:t>ISCUSSION</w:t>
      </w:r>
      <w:r w:rsidR="008839AD">
        <w:rPr>
          <w:rFonts w:ascii="Calibri" w:hAnsi="Calibri" w:cs="Calibri"/>
        </w:rPr>
        <w:t>-POINTS</w:t>
      </w:r>
      <w:r>
        <w:rPr>
          <w:rFonts w:ascii="Calibri" w:hAnsi="Calibri" w:cs="Calibri"/>
        </w:rPr>
        <w:t xml:space="preserve"> QUOTED FROM</w:t>
      </w:r>
      <w:r w:rsidR="00D54122">
        <w:rPr>
          <w:rFonts w:ascii="Calibri" w:hAnsi="Calibri" w:cs="Calibri"/>
        </w:rPr>
        <w:t xml:space="preserve"> THE REPORT:</w:t>
      </w:r>
    </w:p>
    <w:p w:rsidR="00A0054B" w:rsidRPr="00D64425" w:rsidRDefault="00A0054B" w:rsidP="00A0054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2E33CE" w:rsidRPr="003B4309" w:rsidRDefault="002E33CE" w:rsidP="00D5412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</w:rPr>
        <w:t>“</w:t>
      </w:r>
      <w:r w:rsidR="00271141" w:rsidRPr="003B4309">
        <w:rPr>
          <w:rFonts w:ascii="Calibri" w:hAnsi="Calibri" w:cs="Calibri"/>
          <w:i/>
        </w:rPr>
        <w:t>The CVRD stated at the outset of the meeting</w:t>
      </w:r>
      <w:r w:rsidR="00D54122" w:rsidRPr="003B4309">
        <w:rPr>
          <w:rFonts w:ascii="Calibri" w:hAnsi="Calibri" w:cs="Calibri"/>
          <w:i/>
        </w:rPr>
        <w:t xml:space="preserve"> (2021 08 18)</w:t>
      </w:r>
      <w:r w:rsidR="00271141" w:rsidRPr="003B4309">
        <w:rPr>
          <w:rFonts w:ascii="Calibri" w:hAnsi="Calibri" w:cs="Calibri"/>
          <w:i/>
        </w:rPr>
        <w:t xml:space="preserve"> that (</w:t>
      </w:r>
      <w:proofErr w:type="spellStart"/>
      <w:r w:rsidR="00271141" w:rsidRPr="003B4309">
        <w:rPr>
          <w:rFonts w:ascii="Calibri" w:hAnsi="Calibri" w:cs="Calibri"/>
          <w:i/>
        </w:rPr>
        <w:t>i</w:t>
      </w:r>
      <w:proofErr w:type="spellEnd"/>
      <w:r w:rsidR="00271141" w:rsidRPr="003B4309">
        <w:rPr>
          <w:rFonts w:ascii="Calibri" w:hAnsi="Calibri" w:cs="Calibri"/>
          <w:i/>
        </w:rPr>
        <w:t xml:space="preserve">) the final </w:t>
      </w:r>
      <w:r w:rsidR="00111B7F" w:rsidRPr="003B4309">
        <w:rPr>
          <w:rFonts w:ascii="Calibri" w:hAnsi="Calibri" w:cs="Calibri"/>
          <w:i/>
        </w:rPr>
        <w:t>design of the weir modification</w:t>
      </w:r>
      <w:r w:rsidR="00271141" w:rsidRPr="003B4309">
        <w:rPr>
          <w:rFonts w:ascii="Calibri" w:hAnsi="Calibri" w:cs="Calibri"/>
          <w:i/>
        </w:rPr>
        <w:t xml:space="preserve"> is now</w:t>
      </w:r>
      <w:r w:rsidR="00D54122" w:rsidRPr="003B4309">
        <w:rPr>
          <w:rFonts w:ascii="Calibri" w:hAnsi="Calibri" w:cs="Calibri"/>
          <w:i/>
        </w:rPr>
        <w:t xml:space="preserve"> </w:t>
      </w:r>
      <w:r w:rsidRPr="003B4309">
        <w:rPr>
          <w:rFonts w:ascii="Calibri" w:hAnsi="Calibri" w:cs="Calibri"/>
          <w:i/>
        </w:rPr>
        <w:t>complete per terms</w:t>
      </w:r>
      <w:r w:rsidR="00111B7F" w:rsidRPr="003B4309">
        <w:rPr>
          <w:rFonts w:ascii="Calibri" w:hAnsi="Calibri" w:cs="Calibri"/>
          <w:i/>
        </w:rPr>
        <w:t xml:space="preserve"> of</w:t>
      </w:r>
      <w:r w:rsidRPr="003B4309">
        <w:rPr>
          <w:rFonts w:ascii="Calibri" w:hAnsi="Calibri" w:cs="Calibri"/>
          <w:i/>
        </w:rPr>
        <w:t xml:space="preserve"> the funding</w:t>
      </w:r>
      <w:r w:rsidR="00271141" w:rsidRPr="003B4309">
        <w:rPr>
          <w:rFonts w:ascii="Calibri" w:hAnsi="Calibri" w:cs="Calibri"/>
          <w:i/>
        </w:rPr>
        <w:t xml:space="preserve"> and (ii) they have n</w:t>
      </w:r>
      <w:r w:rsidR="00D54122" w:rsidRPr="003B4309">
        <w:rPr>
          <w:rFonts w:ascii="Calibri" w:hAnsi="Calibri" w:cs="Calibri"/>
          <w:i/>
        </w:rPr>
        <w:t xml:space="preserve">o desire to revise the proposed </w:t>
      </w:r>
      <w:r w:rsidRPr="003B4309">
        <w:rPr>
          <w:rFonts w:ascii="Calibri" w:hAnsi="Calibri" w:cs="Calibri"/>
          <w:i/>
        </w:rPr>
        <w:t>final design.  F</w:t>
      </w:r>
      <w:r w:rsidR="00271141" w:rsidRPr="003B4309">
        <w:rPr>
          <w:rFonts w:ascii="Calibri" w:hAnsi="Calibri" w:cs="Calibri"/>
          <w:i/>
        </w:rPr>
        <w:t xml:space="preserve">unds for this project are </w:t>
      </w:r>
      <w:r w:rsidR="00D54122" w:rsidRPr="003B4309">
        <w:rPr>
          <w:rFonts w:ascii="Calibri" w:hAnsi="Calibri" w:cs="Calibri"/>
          <w:i/>
        </w:rPr>
        <w:t xml:space="preserve">strictly for fish improvements, </w:t>
      </w:r>
      <w:r w:rsidR="00271141" w:rsidRPr="003B4309">
        <w:rPr>
          <w:rFonts w:ascii="Calibri" w:hAnsi="Calibri" w:cs="Calibri"/>
          <w:i/>
        </w:rPr>
        <w:t>n</w:t>
      </w:r>
      <w:r w:rsidRPr="003B4309">
        <w:rPr>
          <w:rFonts w:ascii="Calibri" w:hAnsi="Calibri" w:cs="Calibri"/>
          <w:i/>
        </w:rPr>
        <w:t>ot recreation</w:t>
      </w:r>
      <w:r w:rsidR="00271141" w:rsidRPr="003B4309">
        <w:rPr>
          <w:rFonts w:ascii="Calibri" w:hAnsi="Calibri" w:cs="Calibri"/>
          <w:i/>
        </w:rPr>
        <w:t xml:space="preserve">. </w:t>
      </w:r>
    </w:p>
    <w:p w:rsidR="002E33CE" w:rsidRPr="003B4309" w:rsidRDefault="002E33CE" w:rsidP="00D5412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</w:rPr>
      </w:pPr>
    </w:p>
    <w:p w:rsidR="008E3C4F" w:rsidRDefault="00271141" w:rsidP="00AE716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3B4309">
        <w:rPr>
          <w:rFonts w:ascii="Calibri" w:hAnsi="Calibri" w:cs="Calibri"/>
          <w:i/>
        </w:rPr>
        <w:t>It was also made clear that t</w:t>
      </w:r>
      <w:r w:rsidR="002E33CE" w:rsidRPr="003B4309">
        <w:rPr>
          <w:rFonts w:ascii="Calibri" w:hAnsi="Calibri" w:cs="Calibri"/>
          <w:i/>
        </w:rPr>
        <w:t xml:space="preserve">he only way to </w:t>
      </w:r>
      <w:r w:rsidR="00D54122" w:rsidRPr="003B4309">
        <w:rPr>
          <w:rFonts w:ascii="Calibri" w:hAnsi="Calibri" w:cs="Calibri"/>
          <w:i/>
        </w:rPr>
        <w:t xml:space="preserve">include </w:t>
      </w:r>
      <w:r w:rsidRPr="003B4309">
        <w:rPr>
          <w:rFonts w:ascii="Calibri" w:hAnsi="Calibri" w:cs="Calibri"/>
          <w:i/>
        </w:rPr>
        <w:t>recreational amenities</w:t>
      </w:r>
      <w:r w:rsidR="002E33CE" w:rsidRPr="003B4309">
        <w:rPr>
          <w:rFonts w:ascii="Calibri" w:hAnsi="Calibri" w:cs="Calibri"/>
          <w:i/>
        </w:rPr>
        <w:t>,</w:t>
      </w:r>
      <w:r w:rsidRPr="003B4309">
        <w:rPr>
          <w:rFonts w:ascii="Calibri" w:hAnsi="Calibri" w:cs="Calibri"/>
          <w:i/>
        </w:rPr>
        <w:t xml:space="preserve"> as part of the project</w:t>
      </w:r>
      <w:r w:rsidR="002E33CE" w:rsidRPr="003B4309">
        <w:rPr>
          <w:rFonts w:ascii="Calibri" w:hAnsi="Calibri" w:cs="Calibri"/>
          <w:i/>
        </w:rPr>
        <w:t>,</w:t>
      </w:r>
      <w:r w:rsidRPr="003B4309">
        <w:rPr>
          <w:rFonts w:ascii="Calibri" w:hAnsi="Calibri" w:cs="Calibri"/>
          <w:i/>
        </w:rPr>
        <w:t xml:space="preserve"> would be to utilize </w:t>
      </w:r>
      <w:r w:rsidR="002E33CE" w:rsidRPr="003B4309">
        <w:rPr>
          <w:rFonts w:ascii="Calibri" w:hAnsi="Calibri" w:cs="Calibri"/>
          <w:i/>
        </w:rPr>
        <w:t xml:space="preserve">the reach of the </w:t>
      </w:r>
      <w:r w:rsidR="00D54122" w:rsidRPr="003B4309">
        <w:rPr>
          <w:rFonts w:ascii="Calibri" w:hAnsi="Calibri" w:cs="Calibri"/>
          <w:i/>
        </w:rPr>
        <w:t xml:space="preserve">River </w:t>
      </w:r>
      <w:r w:rsidRPr="003B4309">
        <w:rPr>
          <w:rFonts w:ascii="Calibri" w:hAnsi="Calibri" w:cs="Calibri"/>
          <w:i/>
        </w:rPr>
        <w:t>immediately downstream of on</w:t>
      </w:r>
      <w:r w:rsidR="002E33CE" w:rsidRPr="003B4309">
        <w:rPr>
          <w:rFonts w:ascii="Calibri" w:hAnsi="Calibri" w:cs="Calibri"/>
          <w:i/>
        </w:rPr>
        <w:t xml:space="preserve">e of the four control </w:t>
      </w:r>
      <w:r w:rsidRPr="003B4309">
        <w:rPr>
          <w:rFonts w:ascii="Calibri" w:hAnsi="Calibri" w:cs="Calibri"/>
          <w:i/>
        </w:rPr>
        <w:t xml:space="preserve">gates; </w:t>
      </w:r>
      <w:r w:rsidR="00D54122" w:rsidRPr="003B4309">
        <w:rPr>
          <w:rFonts w:ascii="Calibri" w:hAnsi="Calibri" w:cs="Calibri"/>
          <w:i/>
        </w:rPr>
        <w:t xml:space="preserve"> </w:t>
      </w:r>
      <w:r w:rsidRPr="003B4309">
        <w:rPr>
          <w:rFonts w:ascii="Calibri" w:hAnsi="Calibri" w:cs="Calibri"/>
          <w:i/>
        </w:rPr>
        <w:t xml:space="preserve">under no circumstances would the </w:t>
      </w:r>
      <w:r w:rsidR="002E33CE" w:rsidRPr="003B4309">
        <w:rPr>
          <w:rFonts w:ascii="Calibri" w:hAnsi="Calibri" w:cs="Calibri"/>
          <w:i/>
        </w:rPr>
        <w:t xml:space="preserve">design </w:t>
      </w:r>
      <w:r w:rsidRPr="003B4309">
        <w:rPr>
          <w:rFonts w:ascii="Calibri" w:hAnsi="Calibri" w:cs="Calibri"/>
          <w:i/>
        </w:rPr>
        <w:t xml:space="preserve">of the proposed south abutment </w:t>
      </w:r>
      <w:proofErr w:type="spellStart"/>
      <w:r w:rsidRPr="003B4309">
        <w:rPr>
          <w:rFonts w:ascii="Calibri" w:hAnsi="Calibri" w:cs="Calibri"/>
          <w:i/>
        </w:rPr>
        <w:t>fishway</w:t>
      </w:r>
      <w:proofErr w:type="spellEnd"/>
      <w:r w:rsidRPr="003B4309">
        <w:rPr>
          <w:rFonts w:ascii="Calibri" w:hAnsi="Calibri" w:cs="Calibri"/>
          <w:i/>
        </w:rPr>
        <w:t xml:space="preserve"> be modified</w:t>
      </w:r>
      <w:r w:rsidR="00D54122" w:rsidRPr="003B4309">
        <w:rPr>
          <w:rFonts w:ascii="Calibri" w:hAnsi="Calibri" w:cs="Calibri"/>
          <w:i/>
        </w:rPr>
        <w:t xml:space="preserve"> to accommodate boat passage or</w:t>
      </w:r>
      <w:r w:rsidR="002E33CE" w:rsidRPr="003B4309">
        <w:rPr>
          <w:rFonts w:ascii="Calibri" w:hAnsi="Calibri" w:cs="Calibri"/>
          <w:i/>
        </w:rPr>
        <w:t xml:space="preserve"> </w:t>
      </w:r>
      <w:r w:rsidRPr="003B4309">
        <w:rPr>
          <w:rFonts w:ascii="Calibri" w:hAnsi="Calibri" w:cs="Calibri"/>
          <w:i/>
        </w:rPr>
        <w:t>river users</w:t>
      </w:r>
      <w:r>
        <w:rPr>
          <w:rFonts w:ascii="Calibri" w:hAnsi="Calibri" w:cs="Calibri"/>
        </w:rPr>
        <w:t>.</w:t>
      </w:r>
      <w:r w:rsidR="002E33CE">
        <w:rPr>
          <w:rFonts w:ascii="Calibri" w:hAnsi="Calibri" w:cs="Calibri"/>
        </w:rPr>
        <w:t>”</w:t>
      </w:r>
    </w:p>
    <w:p w:rsidR="00111B7F" w:rsidRDefault="00C224D3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1B7F" w:rsidRDefault="003674A7" w:rsidP="0011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11B7F" w:rsidRDefault="00111B7F" w:rsidP="00111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169" w:rsidRDefault="00AE7169" w:rsidP="00AE7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169" w:rsidRDefault="00C224D3" w:rsidP="00AE7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E7169" w:rsidRDefault="00AE7169" w:rsidP="00AE7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7169" w:rsidRDefault="00AE7169" w:rsidP="00AE7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AE7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ACA"/>
    <w:multiLevelType w:val="hybridMultilevel"/>
    <w:tmpl w:val="05F2804A"/>
    <w:lvl w:ilvl="0" w:tplc="C2442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6441"/>
    <w:multiLevelType w:val="hybridMultilevel"/>
    <w:tmpl w:val="D334FB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A79C0"/>
    <w:multiLevelType w:val="hybridMultilevel"/>
    <w:tmpl w:val="21089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A3976"/>
    <w:multiLevelType w:val="hybridMultilevel"/>
    <w:tmpl w:val="CB0C22AC"/>
    <w:lvl w:ilvl="0" w:tplc="C2442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17995"/>
    <w:multiLevelType w:val="hybridMultilevel"/>
    <w:tmpl w:val="3FB448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62559"/>
    <w:multiLevelType w:val="hybridMultilevel"/>
    <w:tmpl w:val="E0BAE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70AC"/>
    <w:multiLevelType w:val="hybridMultilevel"/>
    <w:tmpl w:val="78C6C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A170D"/>
    <w:multiLevelType w:val="hybridMultilevel"/>
    <w:tmpl w:val="4C1655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BE"/>
    <w:rsid w:val="0005414D"/>
    <w:rsid w:val="00094C6B"/>
    <w:rsid w:val="000F357A"/>
    <w:rsid w:val="00101FF5"/>
    <w:rsid w:val="00111B7F"/>
    <w:rsid w:val="00121E74"/>
    <w:rsid w:val="00190B65"/>
    <w:rsid w:val="002270D4"/>
    <w:rsid w:val="00271141"/>
    <w:rsid w:val="00283C44"/>
    <w:rsid w:val="00294C77"/>
    <w:rsid w:val="002A48B7"/>
    <w:rsid w:val="002E33CE"/>
    <w:rsid w:val="003330BE"/>
    <w:rsid w:val="00334B7C"/>
    <w:rsid w:val="003674A7"/>
    <w:rsid w:val="0037356A"/>
    <w:rsid w:val="003B4309"/>
    <w:rsid w:val="00452483"/>
    <w:rsid w:val="005272CE"/>
    <w:rsid w:val="005D5CB6"/>
    <w:rsid w:val="00625BF8"/>
    <w:rsid w:val="006D46B6"/>
    <w:rsid w:val="00757BD4"/>
    <w:rsid w:val="0079659B"/>
    <w:rsid w:val="007B460D"/>
    <w:rsid w:val="00861960"/>
    <w:rsid w:val="008839AD"/>
    <w:rsid w:val="008B0FAE"/>
    <w:rsid w:val="008E3C4F"/>
    <w:rsid w:val="00976FEF"/>
    <w:rsid w:val="00A0054B"/>
    <w:rsid w:val="00A9261E"/>
    <w:rsid w:val="00AE7169"/>
    <w:rsid w:val="00B102A2"/>
    <w:rsid w:val="00B43303"/>
    <w:rsid w:val="00B86549"/>
    <w:rsid w:val="00B872B1"/>
    <w:rsid w:val="00C224D3"/>
    <w:rsid w:val="00C27BEA"/>
    <w:rsid w:val="00C5284D"/>
    <w:rsid w:val="00CE596F"/>
    <w:rsid w:val="00D54122"/>
    <w:rsid w:val="00D64425"/>
    <w:rsid w:val="00E95ED0"/>
    <w:rsid w:val="00F47899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CBB3-D0BB-4794-973F-0C2F9174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2021-10-21T04:03:00Z</dcterms:created>
  <dcterms:modified xsi:type="dcterms:W3CDTF">2021-10-22T05:13:00Z</dcterms:modified>
</cp:coreProperties>
</file>